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5EF356AE"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w:t>
      </w:r>
      <w:r w:rsidR="00433FCE">
        <w:rPr>
          <w:rFonts w:eastAsia="Arial Unicode MS" w:cs="Arial"/>
          <w:bCs/>
          <w:sz w:val="20"/>
          <w:szCs w:val="15"/>
        </w:rPr>
        <w:t>2</w:t>
      </w:r>
      <w:r w:rsidRPr="00221D0E">
        <w:rPr>
          <w:rFonts w:eastAsia="Arial Unicode MS" w:cs="Arial"/>
          <w:bCs/>
          <w:sz w:val="15"/>
          <w:szCs w:val="15"/>
          <w:lang w:val="sv-SE"/>
        </w:rPr>
        <w:tab/>
      </w:r>
      <w:r w:rsidR="00E00E3C" w:rsidRPr="00E00E3C">
        <w:rPr>
          <w:rFonts w:eastAsia="Arial Unicode MS" w:cs="Arial"/>
          <w:bCs/>
          <w:sz w:val="20"/>
          <w:szCs w:val="15"/>
        </w:rPr>
        <w:t>S2-2510581</w:t>
      </w:r>
    </w:p>
    <w:p w14:paraId="3F3D4C76" w14:textId="09395E9E" w:rsidR="00B47D47" w:rsidRPr="00B47D47" w:rsidRDefault="00433FCE" w:rsidP="00B47D47">
      <w:pPr>
        <w:pStyle w:val="a4"/>
        <w:pBdr>
          <w:bottom w:val="single" w:sz="4" w:space="1" w:color="auto"/>
        </w:pBdr>
        <w:tabs>
          <w:tab w:val="right" w:pos="9638"/>
        </w:tabs>
        <w:ind w:right="-57"/>
        <w:rPr>
          <w:rFonts w:eastAsia="Arial Unicode MS" w:cs="Arial"/>
          <w:bCs/>
          <w:sz w:val="20"/>
        </w:rPr>
      </w:pPr>
      <w:r>
        <w:rPr>
          <w:rFonts w:eastAsia="Arial Unicode MS" w:cs="Arial"/>
          <w:bCs/>
          <w:sz w:val="20"/>
          <w:szCs w:val="15"/>
        </w:rPr>
        <w:t>17</w:t>
      </w:r>
      <w:r w:rsidR="00221D0E" w:rsidRPr="00221D0E">
        <w:rPr>
          <w:rFonts w:eastAsia="Arial Unicode MS" w:cs="Arial"/>
          <w:bCs/>
          <w:sz w:val="20"/>
          <w:szCs w:val="15"/>
        </w:rPr>
        <w:t xml:space="preserve"> – </w:t>
      </w:r>
      <w:r>
        <w:rPr>
          <w:rFonts w:eastAsia="Arial Unicode MS" w:cs="Arial"/>
          <w:bCs/>
          <w:sz w:val="20"/>
          <w:szCs w:val="15"/>
        </w:rPr>
        <w:t>21</w:t>
      </w:r>
      <w:r w:rsidR="00221D0E" w:rsidRPr="00221D0E">
        <w:rPr>
          <w:rFonts w:eastAsia="Arial Unicode MS" w:cs="Arial"/>
          <w:bCs/>
          <w:sz w:val="20"/>
          <w:szCs w:val="15"/>
        </w:rPr>
        <w:t xml:space="preserve"> </w:t>
      </w:r>
      <w:r>
        <w:rPr>
          <w:rFonts w:eastAsia="Arial Unicode MS" w:cs="Arial"/>
          <w:bCs/>
          <w:sz w:val="20"/>
          <w:szCs w:val="15"/>
        </w:rPr>
        <w:t>Nov</w:t>
      </w:r>
      <w:r w:rsidR="00221D0E" w:rsidRPr="00221D0E">
        <w:rPr>
          <w:rFonts w:eastAsia="Arial Unicode MS" w:cs="Arial"/>
          <w:bCs/>
          <w:sz w:val="20"/>
          <w:szCs w:val="15"/>
        </w:rPr>
        <w:t xml:space="preserve">, 2025, </w:t>
      </w:r>
      <w:r>
        <w:rPr>
          <w:rFonts w:eastAsia="Arial Unicode MS" w:cs="Arial"/>
          <w:bCs/>
          <w:sz w:val="20"/>
          <w:szCs w:val="15"/>
        </w:rPr>
        <w:t>Dallas, US</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1979AB4B"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Version 1.</w:t>
      </w:r>
      <w:r w:rsidR="00115314">
        <w:rPr>
          <w:rFonts w:ascii="Arial" w:hAnsi="Arial" w:cs="Arial"/>
          <w:b/>
          <w:lang w:val="en-US"/>
        </w:rPr>
        <w:t>2</w:t>
      </w:r>
      <w:r w:rsidRPr="00B47D47">
        <w:rPr>
          <w:rFonts w:ascii="Arial" w:hAnsi="Arial" w:cs="Arial"/>
          <w:b/>
          <w:lang w:val="en-US"/>
        </w:rPr>
        <w:t>.0</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r w:rsidRPr="002D1676">
        <w:t>gNB-based sensing</w:t>
      </w:r>
      <w:r>
        <w:t>, i.e. the only allowed Sensing Entity is the gNB</w:t>
      </w:r>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308796B9" w:rsidR="009075D4" w:rsidRPr="00415549" w:rsidRDefault="009075D4" w:rsidP="009075D4">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65F80678" w:rsidR="00BE5763" w:rsidRPr="00115314" w:rsidRDefault="00433FCE" w:rsidP="00BE5763">
      <w:pPr>
        <w:tabs>
          <w:tab w:val="left" w:pos="3119"/>
        </w:tabs>
        <w:rPr>
          <w:rFonts w:ascii="Arial" w:hAnsi="Arial" w:cs="Arial"/>
        </w:rPr>
      </w:pPr>
      <w:r w:rsidRPr="00115314">
        <w:rPr>
          <w:rFonts w:ascii="Arial" w:hAnsi="Arial" w:cs="Arial"/>
        </w:rPr>
        <w:t>Interim agreements and Conclusions for all key issues are captured.</w:t>
      </w:r>
    </w:p>
    <w:p w14:paraId="3BF4D615" w14:textId="665B4993" w:rsidR="00BE5763" w:rsidRPr="00115314" w:rsidRDefault="00BE5763" w:rsidP="00BE5763">
      <w:pPr>
        <w:tabs>
          <w:tab w:val="left" w:pos="3119"/>
        </w:tabs>
        <w:rPr>
          <w:rFonts w:ascii="Arial" w:hAnsi="Arial" w:cs="Arial"/>
        </w:rPr>
      </w:pPr>
      <w:r w:rsidRPr="00115314">
        <w:rPr>
          <w:rFonts w:ascii="Arial" w:hAnsi="Arial" w:cs="Arial"/>
        </w:rPr>
        <w:t xml:space="preserve">The TR is considered </w:t>
      </w:r>
      <w:r w:rsidR="00433FCE" w:rsidRPr="00115314">
        <w:rPr>
          <w:rFonts w:ascii="Arial" w:hAnsi="Arial" w:cs="Arial"/>
          <w:i/>
          <w:iCs/>
          <w:color w:val="FF0000"/>
        </w:rPr>
        <w:t>xx</w:t>
      </w:r>
      <w:r w:rsidR="009075D4" w:rsidRPr="00115314">
        <w:rPr>
          <w:rFonts w:ascii="Arial" w:hAnsi="Arial" w:cs="Arial"/>
          <w:color w:val="FF0000"/>
        </w:rPr>
        <w:t xml:space="preserve"> </w:t>
      </w:r>
      <w:r w:rsidRPr="00115314">
        <w:rPr>
          <w:rFonts w:ascii="Arial" w:hAnsi="Arial" w:cs="Arial"/>
          <w:color w:val="FF0000"/>
        </w:rPr>
        <w:t>%</w:t>
      </w:r>
      <w:r w:rsidRPr="00115314">
        <w:rPr>
          <w:rFonts w:ascii="Arial" w:hAnsi="Arial" w:cs="Arial"/>
        </w:rPr>
        <w:t xml:space="preserve"> complete.</w:t>
      </w:r>
    </w:p>
    <w:p w14:paraId="2D38F54E" w14:textId="5CAE0402" w:rsidR="003E379C" w:rsidRPr="00115314" w:rsidRDefault="00433FCE" w:rsidP="00433FCE">
      <w:pPr>
        <w:pStyle w:val="EditorsNote"/>
        <w:rPr>
          <w:lang w:eastAsia="zh-CN"/>
        </w:rPr>
      </w:pPr>
      <w:r w:rsidRPr="00115314">
        <w:rPr>
          <w:lang w:eastAsia="zh-CN"/>
        </w:rPr>
        <w:t>Editor’s note</w:t>
      </w:r>
      <w:r w:rsidR="00115314" w:rsidRPr="00115314">
        <w:rPr>
          <w:lang w:eastAsia="zh-CN"/>
        </w:rPr>
        <w:t>1</w:t>
      </w:r>
      <w:r w:rsidRPr="00115314">
        <w:rPr>
          <w:lang w:eastAsia="zh-CN"/>
        </w:rPr>
        <w:t xml:space="preserve">: will be </w:t>
      </w:r>
      <w:r w:rsidR="00F71783" w:rsidRPr="00115314">
        <w:rPr>
          <w:lang w:eastAsia="zh-CN"/>
        </w:rPr>
        <w:t>updated</w:t>
      </w:r>
      <w:r w:rsidRPr="00115314">
        <w:rPr>
          <w:lang w:eastAsia="zh-CN"/>
        </w:rPr>
        <w:t xml:space="preserve"> based on the conclusion discussion at SA2#172.</w:t>
      </w:r>
    </w:p>
    <w:p w14:paraId="7D276C9A" w14:textId="53CBD20B"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Outstanding Issues:</w:t>
      </w:r>
    </w:p>
    <w:p w14:paraId="54572D63" w14:textId="1ADCA189" w:rsidR="006337DA" w:rsidRPr="00115314" w:rsidRDefault="00433FCE" w:rsidP="00433FCE">
      <w:pPr>
        <w:pStyle w:val="EditorsNote"/>
        <w:rPr>
          <w:lang w:eastAsia="zh-CN"/>
        </w:rPr>
      </w:pPr>
      <w:r w:rsidRPr="00115314">
        <w:rPr>
          <w:lang w:eastAsia="zh-CN"/>
        </w:rPr>
        <w:t>Editor’s note</w:t>
      </w:r>
      <w:r w:rsidR="00115314" w:rsidRPr="00115314">
        <w:rPr>
          <w:lang w:eastAsia="zh-CN"/>
        </w:rPr>
        <w:t>2</w:t>
      </w:r>
      <w:r w:rsidRPr="00115314">
        <w:rPr>
          <w:lang w:eastAsia="zh-CN"/>
        </w:rPr>
        <w:t>: To be added based on the conclusion discussion at SA2#172</w:t>
      </w:r>
      <w:r w:rsidR="00F71783" w:rsidRPr="00115314">
        <w:rPr>
          <w:lang w:eastAsia="zh-CN"/>
        </w:rPr>
        <w:t xml:space="preserve"> if any</w:t>
      </w:r>
      <w:r w:rsidRPr="00115314">
        <w:rPr>
          <w:lang w:eastAsia="zh-CN"/>
        </w:rPr>
        <w:t>.</w:t>
      </w: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53F25701" w14:textId="1D2DD253" w:rsidR="00F71783" w:rsidRPr="00433FCE" w:rsidRDefault="00F71783" w:rsidP="00F71783">
      <w:pPr>
        <w:pStyle w:val="EditorsNote"/>
        <w:rPr>
          <w:lang w:eastAsia="zh-CN"/>
        </w:rPr>
      </w:pPr>
      <w:r w:rsidRPr="00115314">
        <w:rPr>
          <w:lang w:eastAsia="zh-CN"/>
        </w:rPr>
        <w:t>Editor’s note</w:t>
      </w:r>
      <w:r w:rsidR="00115314" w:rsidRPr="00115314">
        <w:rPr>
          <w:lang w:eastAsia="zh-CN"/>
        </w:rPr>
        <w:t>3</w:t>
      </w:r>
      <w:r w:rsidRPr="00115314">
        <w:rPr>
          <w:lang w:eastAsia="zh-CN"/>
        </w:rPr>
        <w:t>: To be added based on the conclusion discussion at SA2#172 if any.</w:t>
      </w:r>
    </w:p>
    <w:p w14:paraId="36F47E8A" w14:textId="524FA178" w:rsidR="003E379C" w:rsidRPr="00F71783" w:rsidRDefault="003E379C" w:rsidP="00F71783">
      <w:pPr>
        <w:tabs>
          <w:tab w:val="left" w:pos="3119"/>
        </w:tabs>
        <w:rPr>
          <w:rFonts w:ascii="Arial" w:hAnsi="Arial" w:cs="Arial"/>
          <w:sz w:val="22"/>
          <w:lang w:val="x-none"/>
        </w:rPr>
      </w:pPr>
    </w:p>
    <w:sectPr w:rsidR="003E379C" w:rsidRPr="00F71783"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76391" w14:textId="77777777" w:rsidR="006A21EA" w:rsidRDefault="006A21EA">
      <w:r>
        <w:separator/>
      </w:r>
    </w:p>
  </w:endnote>
  <w:endnote w:type="continuationSeparator" w:id="0">
    <w:p w14:paraId="3A1871A9" w14:textId="77777777" w:rsidR="006A21EA" w:rsidRDefault="006A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993E5" w14:textId="77777777" w:rsidR="006A21EA" w:rsidRDefault="006A21EA">
      <w:r>
        <w:separator/>
      </w:r>
    </w:p>
  </w:footnote>
  <w:footnote w:type="continuationSeparator" w:id="0">
    <w:p w14:paraId="2D349B92" w14:textId="77777777" w:rsidR="006A21EA" w:rsidRDefault="006A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282</Words>
  <Characters>1608</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Mehrdad Shariat</dc:creator>
  <dc:description/>
  <cp:lastModifiedBy>xm</cp:lastModifiedBy>
  <cp:revision>3</cp:revision>
  <cp:lastPrinted>2017-11-09T01:38:00Z</cp:lastPrinted>
  <dcterms:created xsi:type="dcterms:W3CDTF">2025-11-07T11:03:00Z</dcterms:created>
  <dcterms:modified xsi:type="dcterms:W3CDTF">2025-11-07T11:48:00Z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